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14" w:rsidRDefault="00B56114" w:rsidP="00A26601">
      <w:pPr>
        <w:spacing w:after="0" w:line="240" w:lineRule="auto"/>
        <w:ind w:right="57" w:firstLine="709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Звіт про виконання повноважень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старостою Гланишівського старостинського округу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на 01.09.2025 року</w:t>
      </w:r>
      <w:r w:rsidR="00BF4380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 xml:space="preserve"> (за 8 місяців)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</w:pP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Основними напрямками діяльності  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uk-UA"/>
        </w:rPr>
        <w:t>Гланишівського старостинського округу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є вирішення    комплексних  соціально-економічних   проблем   на підвідомчій території.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 своїй роботі староста керується Законом України «Про місцеве самоврядування в Україні» та відповідно  до ст.54-1 даного закону виконує надані повноваження.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Згідно статистичного обліку населення, яке проводить діловод виконкому </w:t>
      </w:r>
      <w:r>
        <w:rPr>
          <w:rFonts w:ascii="Times New Roman" w:hAnsi="Times New Roman"/>
          <w:sz w:val="28"/>
          <w:szCs w:val="28"/>
        </w:rPr>
        <w:t>станом на 1</w:t>
      </w:r>
      <w:r w:rsidR="00C775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вересня 2025,  в </w:t>
      </w:r>
      <w:proofErr w:type="spellStart"/>
      <w:r>
        <w:rPr>
          <w:rFonts w:ascii="Times New Roman" w:hAnsi="Times New Roman"/>
          <w:sz w:val="28"/>
          <w:szCs w:val="28"/>
        </w:rPr>
        <w:t>с.Гланишів</w:t>
      </w:r>
      <w:proofErr w:type="spellEnd"/>
      <w:r>
        <w:rPr>
          <w:rFonts w:ascii="Times New Roman" w:hAnsi="Times New Roman"/>
          <w:sz w:val="28"/>
          <w:szCs w:val="28"/>
        </w:rPr>
        <w:t xml:space="preserve">  налічується 406 домо</w:t>
      </w:r>
      <w:r w:rsidR="00D41C88">
        <w:rPr>
          <w:rFonts w:ascii="Times New Roman" w:hAnsi="Times New Roman"/>
          <w:sz w:val="28"/>
          <w:szCs w:val="28"/>
        </w:rPr>
        <w:t>господарств, зареєстровано – 619</w:t>
      </w:r>
      <w:r>
        <w:rPr>
          <w:rFonts w:ascii="Times New Roman" w:hAnsi="Times New Roman"/>
          <w:sz w:val="28"/>
          <w:szCs w:val="28"/>
        </w:rPr>
        <w:t xml:space="preserve"> жителів, в </w:t>
      </w:r>
      <w:proofErr w:type="spellStart"/>
      <w:r>
        <w:rPr>
          <w:rFonts w:ascii="Times New Roman" w:hAnsi="Times New Roman"/>
          <w:sz w:val="28"/>
          <w:szCs w:val="28"/>
        </w:rPr>
        <w:t>с.Довга</w:t>
      </w:r>
      <w:proofErr w:type="spellEnd"/>
      <w:r>
        <w:rPr>
          <w:rFonts w:ascii="Times New Roman" w:hAnsi="Times New Roman"/>
          <w:sz w:val="28"/>
          <w:szCs w:val="28"/>
        </w:rPr>
        <w:t xml:space="preserve"> Гребля – 19 домогосподарств - 5 жителів.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Дітей до 18 років зареєстровано – 112 осіб.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2025 році – на</w:t>
      </w:r>
      <w:r w:rsidR="00704C45">
        <w:rPr>
          <w:rFonts w:ascii="Times New Roman" w:hAnsi="Times New Roman"/>
          <w:sz w:val="28"/>
          <w:szCs w:val="28"/>
        </w:rPr>
        <w:t>родилося  2 діток,  померло - 18</w:t>
      </w:r>
      <w:r>
        <w:rPr>
          <w:rFonts w:ascii="Times New Roman" w:hAnsi="Times New Roman"/>
          <w:sz w:val="28"/>
          <w:szCs w:val="28"/>
        </w:rPr>
        <w:t xml:space="preserve"> осіб (поховано – 2</w:t>
      </w:r>
      <w:r w:rsidR="00704C4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року проводилася тісна співпраця з усіма відділами виконавчого комітету Переяславської міської ради, керівниками організацій та господарств, які ведуть свою господарську діяльність на території старостинського округу.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Населення сіл обслуговують 2 торгівельні об’єкти, які  забезпечують його товарами першої необхідності. 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Послуги громадського транспорту надає приватний  підприємець Пасічник О.Д..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Для пільгового проїзду особам пенсійного віку видаються талони. </w:t>
      </w:r>
      <w:r>
        <w:rPr>
          <w:rFonts w:ascii="Times New Roman" w:hAnsi="Times New Roman"/>
          <w:sz w:val="28"/>
          <w:szCs w:val="28"/>
        </w:rPr>
        <w:t xml:space="preserve">Працює пересувне відділення зв’язку «Укрпошти», де населення обслуговують 2 особи.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/>
          <w:sz w:val="28"/>
          <w:szCs w:val="28"/>
        </w:rPr>
        <w:t>ФАПі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с.Гланишів</w:t>
      </w:r>
      <w:proofErr w:type="spellEnd"/>
      <w:r>
        <w:rPr>
          <w:rFonts w:ascii="Times New Roman" w:hAnsi="Times New Roman"/>
          <w:sz w:val="28"/>
          <w:szCs w:val="28"/>
        </w:rPr>
        <w:t xml:space="preserve"> 1 медичний працівник і 1 особа обслуговуючого персоналу. В сільській бібліотеці працює 1 особа.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будинку  культури працює 3 особи, діє 1 творчий колектив «Чорнобривці».   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 соціальний</w:t>
      </w:r>
      <w:r w:rsidR="00704C45">
        <w:rPr>
          <w:rFonts w:ascii="Times New Roman" w:hAnsi="Times New Roman"/>
          <w:sz w:val="28"/>
          <w:szCs w:val="28"/>
        </w:rPr>
        <w:t xml:space="preserve"> працівник обслуговує 11</w:t>
      </w:r>
      <w:r>
        <w:rPr>
          <w:rFonts w:ascii="Times New Roman" w:hAnsi="Times New Roman"/>
          <w:sz w:val="28"/>
          <w:szCs w:val="28"/>
        </w:rPr>
        <w:t xml:space="preserve"> одиноко проживаючих громадян.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Представники комісії у справах неповнолітніх та органів опіки і піклування проводять роботу щодо запобігання бездоглядності неповнолітніх та роботу з сім’ями, які перебувають в складних життєвих умовах. У селі є одна прийомна сім'я, де виховують трьох дітей, і одна патронатна сім’я, в якій, на даний час, двоє діток.</w:t>
      </w:r>
    </w:p>
    <w:p w:rsidR="00B56114" w:rsidRDefault="00FD62C7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Учні гімназії</w:t>
      </w:r>
      <w:r w:rsidR="00B56114">
        <w:rPr>
          <w:rFonts w:ascii="Times New Roman" w:hAnsi="Times New Roman"/>
          <w:sz w:val="28"/>
          <w:szCs w:val="28"/>
        </w:rPr>
        <w:t xml:space="preserve"> відвідують садочок (14</w:t>
      </w:r>
      <w:r w:rsidR="003136B5">
        <w:rPr>
          <w:rFonts w:ascii="Times New Roman" w:hAnsi="Times New Roman"/>
          <w:sz w:val="28"/>
          <w:szCs w:val="28"/>
        </w:rPr>
        <w:t xml:space="preserve"> осіб) та школу (52 осо</w:t>
      </w:r>
      <w:r w:rsidR="00B56114">
        <w:rPr>
          <w:rFonts w:ascii="Times New Roman" w:hAnsi="Times New Roman"/>
          <w:sz w:val="28"/>
          <w:szCs w:val="28"/>
        </w:rPr>
        <w:t>б</w:t>
      </w:r>
      <w:r w:rsidR="003136B5">
        <w:rPr>
          <w:rFonts w:ascii="Times New Roman" w:hAnsi="Times New Roman"/>
          <w:sz w:val="28"/>
          <w:szCs w:val="28"/>
        </w:rPr>
        <w:t>и</w:t>
      </w:r>
      <w:r w:rsidR="00B56114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B56114">
        <w:rPr>
          <w:rFonts w:ascii="Times New Roman" w:hAnsi="Times New Roman"/>
          <w:sz w:val="28"/>
          <w:szCs w:val="28"/>
        </w:rPr>
        <w:t>офлайн</w:t>
      </w:r>
      <w:proofErr w:type="spellEnd"/>
      <w:r w:rsidR="00B56114">
        <w:rPr>
          <w:rFonts w:ascii="Times New Roman" w:hAnsi="Times New Roman"/>
          <w:sz w:val="28"/>
          <w:szCs w:val="28"/>
        </w:rPr>
        <w:t xml:space="preserve">, але навчаються в дві зміни через невелике укриття. </w:t>
      </w:r>
    </w:p>
    <w:p w:rsidR="00C77595" w:rsidRDefault="00C77595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літній період було виконано поточний ремонт</w:t>
      </w:r>
      <w:r w:rsidR="00FD62C7">
        <w:rPr>
          <w:rFonts w:ascii="Times New Roman" w:hAnsi="Times New Roman"/>
          <w:sz w:val="28"/>
          <w:szCs w:val="28"/>
        </w:rPr>
        <w:t>, окрема подяка керівнику ФГ «Геркулес» Шереметі Віктору Васильовичу та керівникам ТОВ «</w:t>
      </w:r>
      <w:proofErr w:type="spellStart"/>
      <w:r w:rsidR="00FD62C7">
        <w:rPr>
          <w:rFonts w:ascii="Times New Roman" w:hAnsi="Times New Roman"/>
          <w:sz w:val="28"/>
          <w:szCs w:val="28"/>
        </w:rPr>
        <w:t>Стейкагро</w:t>
      </w:r>
      <w:proofErr w:type="spellEnd"/>
      <w:r w:rsidR="00FD62C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FD62C7">
        <w:rPr>
          <w:rFonts w:ascii="Times New Roman" w:hAnsi="Times New Roman"/>
          <w:sz w:val="28"/>
          <w:szCs w:val="28"/>
        </w:rPr>
        <w:t>Дікуну</w:t>
      </w:r>
      <w:proofErr w:type="spellEnd"/>
      <w:r w:rsidR="00FD62C7">
        <w:rPr>
          <w:rFonts w:ascii="Times New Roman" w:hAnsi="Times New Roman"/>
          <w:sz w:val="28"/>
          <w:szCs w:val="28"/>
        </w:rPr>
        <w:t xml:space="preserve"> Миколі Сергійовичу та Забарі Івану Васильовичу.</w:t>
      </w:r>
    </w:p>
    <w:p w:rsidR="00704C45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Централізоване водопостачання надається близько 110 абонентам. </w:t>
      </w:r>
      <w:r w:rsidR="00704C45">
        <w:rPr>
          <w:rFonts w:ascii="Times New Roman" w:hAnsi="Times New Roman"/>
          <w:sz w:val="28"/>
          <w:szCs w:val="28"/>
        </w:rPr>
        <w:t xml:space="preserve">Працює контролер обліку споживання води. </w:t>
      </w:r>
      <w:r>
        <w:rPr>
          <w:rFonts w:ascii="Times New Roman" w:hAnsi="Times New Roman"/>
          <w:sz w:val="28"/>
          <w:szCs w:val="28"/>
        </w:rPr>
        <w:t>ВУК</w:t>
      </w:r>
      <w:r w:rsidR="00704C45">
        <w:rPr>
          <w:rFonts w:ascii="Times New Roman" w:hAnsi="Times New Roman"/>
          <w:sz w:val="28"/>
          <w:szCs w:val="28"/>
        </w:rPr>
        <w:t>Г реагує на проблеми оперативно</w:t>
      </w:r>
      <w:r w:rsidR="00DC5CFE">
        <w:rPr>
          <w:rFonts w:ascii="Times New Roman" w:hAnsi="Times New Roman"/>
          <w:sz w:val="28"/>
          <w:szCs w:val="28"/>
        </w:rPr>
        <w:t>.</w:t>
      </w:r>
      <w:r w:rsidR="003136B5">
        <w:rPr>
          <w:rFonts w:ascii="Times New Roman" w:hAnsi="Times New Roman"/>
          <w:sz w:val="28"/>
          <w:szCs w:val="28"/>
        </w:rPr>
        <w:t xml:space="preserve"> Під час негоди згорів насос, на протязі двох днів встановили новий. </w:t>
      </w:r>
      <w:r w:rsidR="00704C45">
        <w:rPr>
          <w:rFonts w:ascii="Times New Roman" w:hAnsi="Times New Roman"/>
          <w:sz w:val="28"/>
          <w:szCs w:val="28"/>
        </w:rPr>
        <w:t>На днях було замінено 130 метрів електричного кабелю від свердловини до автомата запуску (кабель придбано за кошти ФГ «Геркулес»</w:t>
      </w:r>
      <w:r w:rsidR="00FF5F4F">
        <w:rPr>
          <w:rFonts w:ascii="Times New Roman" w:hAnsi="Times New Roman"/>
          <w:sz w:val="28"/>
          <w:szCs w:val="28"/>
        </w:rPr>
        <w:t>)</w:t>
      </w:r>
      <w:r w:rsidR="00704C45">
        <w:rPr>
          <w:rFonts w:ascii="Times New Roman" w:hAnsi="Times New Roman"/>
          <w:sz w:val="28"/>
          <w:szCs w:val="28"/>
        </w:rPr>
        <w:t xml:space="preserve">. </w:t>
      </w:r>
      <w:r w:rsidR="00D31684">
        <w:rPr>
          <w:rFonts w:ascii="Times New Roman" w:hAnsi="Times New Roman"/>
          <w:sz w:val="28"/>
          <w:szCs w:val="28"/>
        </w:rPr>
        <w:t>Неодноразово ВУКГ надавало екскаватор для розчистки порослі та корчування пеньків спиляних дерев на кладовищі №2, вивозити допомагають працівники ФГ «Геркулес».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Працівниками підприємства надаються послуги по обслуговуванню мережі вуличного освітлення.</w:t>
      </w:r>
    </w:p>
    <w:p w:rsidR="00DC5CFE" w:rsidRDefault="00FF5F4F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Також є в штаті працівник з благоустрою, який виконує дуже великий обсяг роботи: влітку - обкошування центру, вулиць та двох кладовищ, вирубування порослі, випилювання аварійних дерев, чистка бордюрів; взимку – заготовка </w:t>
      </w:r>
      <w:proofErr w:type="spellStart"/>
      <w:r>
        <w:rPr>
          <w:rFonts w:ascii="Times New Roman" w:hAnsi="Times New Roman"/>
          <w:sz w:val="28"/>
          <w:szCs w:val="28"/>
        </w:rPr>
        <w:t>дрів</w:t>
      </w:r>
      <w:proofErr w:type="spellEnd"/>
      <w:r>
        <w:rPr>
          <w:rFonts w:ascii="Times New Roman" w:hAnsi="Times New Roman"/>
          <w:sz w:val="28"/>
          <w:szCs w:val="28"/>
        </w:rPr>
        <w:t xml:space="preserve"> та опалення старостату з </w:t>
      </w:r>
      <w:proofErr w:type="spellStart"/>
      <w:r>
        <w:rPr>
          <w:rFonts w:ascii="Times New Roman" w:hAnsi="Times New Roman"/>
          <w:sz w:val="28"/>
          <w:szCs w:val="28"/>
        </w:rPr>
        <w:t>ФАПом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D31684">
        <w:rPr>
          <w:rFonts w:ascii="Times New Roman" w:hAnsi="Times New Roman"/>
          <w:sz w:val="28"/>
          <w:szCs w:val="28"/>
        </w:rPr>
        <w:t xml:space="preserve"> </w:t>
      </w:r>
    </w:p>
    <w:p w:rsidR="00B56114" w:rsidRDefault="00D3168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серпні було замінено вказівники вулиць, виготови</w:t>
      </w:r>
      <w:r w:rsidR="00DC1819">
        <w:rPr>
          <w:rFonts w:ascii="Times New Roman" w:hAnsi="Times New Roman"/>
          <w:sz w:val="28"/>
          <w:szCs w:val="28"/>
        </w:rPr>
        <w:t>ли їх за фінансува</w:t>
      </w:r>
      <w:r>
        <w:rPr>
          <w:rFonts w:ascii="Times New Roman" w:hAnsi="Times New Roman"/>
          <w:sz w:val="28"/>
          <w:szCs w:val="28"/>
        </w:rPr>
        <w:t>ння</w:t>
      </w:r>
      <w:r w:rsidR="00DC181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ТОВ «</w:t>
      </w:r>
      <w:proofErr w:type="spellStart"/>
      <w:r>
        <w:rPr>
          <w:rFonts w:ascii="Times New Roman" w:hAnsi="Times New Roman"/>
          <w:sz w:val="28"/>
          <w:szCs w:val="28"/>
        </w:rPr>
        <w:t>Стейкагро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Для пільгового проїзду особам пенсійног</w:t>
      </w:r>
      <w:r w:rsidR="00D31684">
        <w:rPr>
          <w:rFonts w:ascii="Times New Roman" w:eastAsia="Times New Roman" w:hAnsi="Times New Roman"/>
          <w:sz w:val="28"/>
          <w:szCs w:val="28"/>
          <w:lang w:eastAsia="uk-UA"/>
        </w:rPr>
        <w:t>о віку видаються талони, за 8 місяців 2025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рік</w:t>
      </w:r>
      <w:r w:rsidR="00D31684">
        <w:rPr>
          <w:rFonts w:ascii="Times New Roman" w:eastAsia="Times New Roman" w:hAnsi="Times New Roman"/>
          <w:sz w:val="28"/>
          <w:szCs w:val="28"/>
          <w:lang w:eastAsia="uk-UA"/>
        </w:rPr>
        <w:t xml:space="preserve"> ви</w:t>
      </w:r>
      <w:r w:rsidR="00DC5CFE">
        <w:rPr>
          <w:rFonts w:ascii="Times New Roman" w:eastAsia="Times New Roman" w:hAnsi="Times New Roman"/>
          <w:sz w:val="28"/>
          <w:szCs w:val="28"/>
          <w:lang w:eastAsia="uk-UA"/>
        </w:rPr>
        <w:t>дано 10872 талони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. </w:t>
      </w:r>
    </w:p>
    <w:p w:rsidR="00DC1819" w:rsidRDefault="00DC1819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За співпраці з архівним відділом було упорядковано та передано на зберігання в архів по господарські книги за 1937, 1944-1949 роки.</w:t>
      </w:r>
    </w:p>
    <w:p w:rsidR="00F85E2B" w:rsidRDefault="00DC1819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З відділом архітектури працюємо над програмою </w:t>
      </w:r>
      <w:r w:rsidR="00DC5CFE">
        <w:rPr>
          <w:rFonts w:ascii="Times New Roman" w:eastAsia="Times New Roman" w:hAnsi="Times New Roman"/>
          <w:sz w:val="28"/>
          <w:szCs w:val="28"/>
          <w:lang w:eastAsia="uk-UA"/>
        </w:rPr>
        <w:t>заповнення реєстру по верифікації домогосподарств, картографування вулиць.</w:t>
      </w:r>
    </w:p>
    <w:p w:rsidR="00F85E2B" w:rsidRPr="00F85E2B" w:rsidRDefault="00F85E2B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Підтримуємо тісний зв'язок з в</w:t>
      </w:r>
      <w:r w:rsidRPr="00F85E2B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ідділ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ом</w:t>
      </w:r>
      <w:r w:rsidRPr="00F85E2B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з питань НС, ЦЗН, оборонно-мобілізаційної роботи та взаєм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одії з правоохоронними органами. Ведеться постійно військовий облік військовозобов’язаних та резервістів, призовників </w:t>
      </w:r>
      <w:r w:rsidR="00A26601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у підпорядкованих селах. Із 174 військовозобов’язаних на сьогодні 38 захищають нашу країну.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Ведеться тісна співпраця з відділом земельних ресурсів за додержанням земельного та природоохоронного законодавства, упорядкування списків платників  земельного податку. </w:t>
      </w:r>
      <w:r w:rsidR="00DC1819">
        <w:rPr>
          <w:rFonts w:ascii="Times New Roman" w:eastAsia="Times New Roman" w:hAnsi="Times New Roman"/>
          <w:sz w:val="28"/>
          <w:szCs w:val="28"/>
          <w:lang w:eastAsia="uk-UA"/>
        </w:rPr>
        <w:t>Зараз ведеться робота з платниками, роздаємо квитанції.</w:t>
      </w:r>
      <w:r w:rsidR="00180AFB">
        <w:rPr>
          <w:rFonts w:ascii="Times New Roman" w:eastAsia="Times New Roman" w:hAnsi="Times New Roman"/>
          <w:sz w:val="28"/>
          <w:szCs w:val="28"/>
          <w:lang w:eastAsia="uk-UA"/>
        </w:rPr>
        <w:t xml:space="preserve"> В співпраці вирішуються земельні спори між громадянами.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sz w:val="20"/>
          <w:szCs w:val="20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Орендують земельні частки паї</w:t>
      </w:r>
      <w:r w:rsidR="00180AFB">
        <w:rPr>
          <w:rFonts w:ascii="Times New Roman" w:eastAsia="Times New Roman" w:hAnsi="Times New Roman"/>
          <w:sz w:val="28"/>
          <w:szCs w:val="28"/>
          <w:lang w:eastAsia="uk-UA"/>
        </w:rPr>
        <w:t xml:space="preserve"> на території старостату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>
        <w:rPr>
          <w:sz w:val="20"/>
          <w:szCs w:val="20"/>
        </w:rPr>
        <w:t xml:space="preserve">  </w:t>
      </w:r>
    </w:p>
    <w:p w:rsidR="00B56114" w:rsidRDefault="00B56114" w:rsidP="00A26601">
      <w:pPr>
        <w:numPr>
          <w:ilvl w:val="0"/>
          <w:numId w:val="1"/>
        </w:numPr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ФГ«Геркулес</w:t>
      </w:r>
      <w:proofErr w:type="spellEnd"/>
      <w:r>
        <w:rPr>
          <w:rFonts w:ascii="Times New Roman" w:hAnsi="Times New Roman"/>
          <w:sz w:val="28"/>
          <w:szCs w:val="28"/>
        </w:rPr>
        <w:t>» - 519 пай, площа 1297 га;</w:t>
      </w:r>
    </w:p>
    <w:p w:rsidR="00B56114" w:rsidRDefault="00B56114" w:rsidP="00A26601">
      <w:pPr>
        <w:numPr>
          <w:ilvl w:val="0"/>
          <w:numId w:val="1"/>
        </w:numPr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 «</w:t>
      </w:r>
      <w:proofErr w:type="spellStart"/>
      <w:r>
        <w:rPr>
          <w:rFonts w:ascii="Times New Roman" w:hAnsi="Times New Roman"/>
          <w:sz w:val="28"/>
          <w:szCs w:val="28"/>
        </w:rPr>
        <w:t>Нива+</w:t>
      </w:r>
      <w:proofErr w:type="spellEnd"/>
      <w:r>
        <w:rPr>
          <w:rFonts w:ascii="Times New Roman" w:hAnsi="Times New Roman"/>
          <w:sz w:val="28"/>
          <w:szCs w:val="28"/>
        </w:rPr>
        <w:t>» - 37 паїв, площа 92 га;</w:t>
      </w:r>
    </w:p>
    <w:p w:rsidR="00B56114" w:rsidRDefault="00B56114" w:rsidP="00A26601">
      <w:pPr>
        <w:numPr>
          <w:ilvl w:val="0"/>
          <w:numId w:val="1"/>
        </w:numPr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ТОВ «</w:t>
      </w:r>
      <w:proofErr w:type="spellStart"/>
      <w:r>
        <w:rPr>
          <w:rFonts w:ascii="Times New Roman" w:hAnsi="Times New Roman"/>
          <w:sz w:val="28"/>
          <w:szCs w:val="28"/>
        </w:rPr>
        <w:t>Стейкагро</w:t>
      </w:r>
      <w:proofErr w:type="spellEnd"/>
      <w:r>
        <w:rPr>
          <w:rFonts w:ascii="Times New Roman" w:hAnsi="Times New Roman"/>
          <w:sz w:val="28"/>
          <w:szCs w:val="28"/>
        </w:rPr>
        <w:t>» - 82 паїв, площа - 200 га;</w:t>
      </w:r>
    </w:p>
    <w:p w:rsidR="00B56114" w:rsidRDefault="00B56114" w:rsidP="00A26601">
      <w:pPr>
        <w:numPr>
          <w:ilvl w:val="0"/>
          <w:numId w:val="1"/>
        </w:numPr>
        <w:spacing w:after="0" w:line="240" w:lineRule="auto"/>
        <w:ind w:left="0"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 «Плескачі» - 1 пай, площа – 2,076.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постійному користуванні ГЦСУ земельна ділянка площею 584,4 га, ПАТ «</w:t>
      </w:r>
      <w:proofErr w:type="spellStart"/>
      <w:r>
        <w:rPr>
          <w:rFonts w:ascii="Times New Roman" w:hAnsi="Times New Roman"/>
          <w:sz w:val="28"/>
          <w:szCs w:val="28"/>
        </w:rPr>
        <w:t>Племзавод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ім.Богдана</w:t>
      </w:r>
      <w:proofErr w:type="spellEnd"/>
      <w:r>
        <w:rPr>
          <w:rFonts w:ascii="Times New Roman" w:hAnsi="Times New Roman"/>
          <w:sz w:val="28"/>
          <w:szCs w:val="28"/>
        </w:rPr>
        <w:t xml:space="preserve"> Хмельницького» - 140 га.</w:t>
      </w:r>
    </w:p>
    <w:p w:rsidR="005D75DB" w:rsidRDefault="005D75DB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Двома основними господарствами було надано по 200 кг зерна працівникам соціальної сфери, інвалідам дитинства, чорнобильцям, які не мають земельних часток паїв, а також учасникам художнього колективу (200 осіб).</w:t>
      </w:r>
    </w:p>
    <w:p w:rsidR="00180AFB" w:rsidRDefault="00180AFB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Керівником будинку культури регулярно проводять різні культурно-масові заходи, і звичайно, благодійні заходи для збору допомоги нашим </w:t>
      </w:r>
      <w:r>
        <w:rPr>
          <w:rFonts w:ascii="Times New Roman" w:hAnsi="Times New Roman"/>
          <w:sz w:val="28"/>
          <w:szCs w:val="28"/>
        </w:rPr>
        <w:lastRenderedPageBreak/>
        <w:t xml:space="preserve">захисникам. При будинку культури представниці від центру зайнятості працюють на суспільно-корисних роботах, а саме, плетуть захисні сітки для військових. Запитів дуже багато і для закупки основи та </w:t>
      </w:r>
      <w:proofErr w:type="spellStart"/>
      <w:r>
        <w:rPr>
          <w:rFonts w:ascii="Times New Roman" w:hAnsi="Times New Roman"/>
          <w:sz w:val="28"/>
          <w:szCs w:val="28"/>
        </w:rPr>
        <w:t>спанбонду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53AFB">
        <w:rPr>
          <w:rFonts w:ascii="Times New Roman" w:hAnsi="Times New Roman"/>
          <w:sz w:val="28"/>
          <w:szCs w:val="28"/>
        </w:rPr>
        <w:t>для сіток зібраних благодійних коштів не вистачає, тому теж звертаємося до наших господарників, які жодного разу не відмовили.</w:t>
      </w:r>
    </w:p>
    <w:p w:rsidR="00B56114" w:rsidRDefault="00180AFB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 староста, б</w:t>
      </w:r>
      <w:r w:rsidR="005D75DB">
        <w:rPr>
          <w:rFonts w:ascii="Times New Roman" w:hAnsi="Times New Roman"/>
          <w:sz w:val="28"/>
          <w:szCs w:val="28"/>
        </w:rPr>
        <w:t>еру участь у всіх</w:t>
      </w:r>
      <w:r w:rsidRPr="00180A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засіданнях</w:t>
      </w:r>
      <w:r w:rsidR="005D75DB">
        <w:rPr>
          <w:rFonts w:ascii="Times New Roman" w:hAnsi="Times New Roman"/>
          <w:sz w:val="28"/>
          <w:szCs w:val="28"/>
        </w:rPr>
        <w:t xml:space="preserve"> </w:t>
      </w:r>
      <w:r w:rsidR="00B56114">
        <w:rPr>
          <w:rFonts w:ascii="Times New Roman" w:hAnsi="Times New Roman"/>
          <w:sz w:val="28"/>
          <w:szCs w:val="28"/>
        </w:rPr>
        <w:t>виконавчого комітету, сесіях, нарадах,</w:t>
      </w:r>
      <w:r>
        <w:rPr>
          <w:rFonts w:ascii="Times New Roman" w:hAnsi="Times New Roman"/>
          <w:sz w:val="28"/>
          <w:szCs w:val="28"/>
        </w:rPr>
        <w:t xml:space="preserve"> комісій,</w:t>
      </w:r>
      <w:r w:rsidR="00B56114">
        <w:rPr>
          <w:rFonts w:ascii="Times New Roman" w:hAnsi="Times New Roman"/>
          <w:sz w:val="28"/>
          <w:szCs w:val="28"/>
        </w:rPr>
        <w:t xml:space="preserve"> апаратних.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року регулярно розглядаються звернення та заяви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>громадян, надаються нотаріальні послуги щодо заповітів, заяв на прийняття чи відмову від спадщини, довіреності, проводиться зняття та реєстрація</w:t>
      </w:r>
      <w:r w:rsidR="000C34A0">
        <w:rPr>
          <w:rFonts w:ascii="Times New Roman" w:hAnsi="Times New Roman"/>
          <w:sz w:val="28"/>
          <w:szCs w:val="28"/>
        </w:rPr>
        <w:t xml:space="preserve"> місця проживання</w:t>
      </w:r>
      <w:r>
        <w:rPr>
          <w:rFonts w:ascii="Times New Roman" w:hAnsi="Times New Roman"/>
          <w:sz w:val="28"/>
          <w:szCs w:val="28"/>
        </w:rPr>
        <w:t xml:space="preserve"> громадян, надається послуга з оформлення субсидії, пільг та допомоги, видаються талони для пільгового проїзду, довідки в різні установи.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557B4B">
        <w:rPr>
          <w:rFonts w:ascii="Times New Roman" w:hAnsi="Times New Roman"/>
          <w:sz w:val="28"/>
          <w:szCs w:val="28"/>
        </w:rPr>
        <w:t>8 місяців 2025 ро</w:t>
      </w:r>
      <w:r>
        <w:rPr>
          <w:rFonts w:ascii="Times New Roman" w:hAnsi="Times New Roman"/>
          <w:sz w:val="28"/>
          <w:szCs w:val="28"/>
        </w:rPr>
        <w:t>к</w:t>
      </w:r>
      <w:r w:rsidR="00557B4B">
        <w:rPr>
          <w:rFonts w:ascii="Times New Roman" w:hAnsi="Times New Roman"/>
          <w:sz w:val="28"/>
          <w:szCs w:val="28"/>
        </w:rPr>
        <w:t>у</w:t>
      </w:r>
      <w:r w:rsidR="000C34A0">
        <w:rPr>
          <w:rFonts w:ascii="Times New Roman" w:hAnsi="Times New Roman"/>
          <w:sz w:val="28"/>
          <w:szCs w:val="28"/>
        </w:rPr>
        <w:t xml:space="preserve"> було прийнято 401 звернення</w:t>
      </w:r>
      <w:r w:rsidR="00557B4B">
        <w:rPr>
          <w:rFonts w:ascii="Times New Roman" w:hAnsi="Times New Roman"/>
          <w:sz w:val="28"/>
          <w:szCs w:val="28"/>
        </w:rPr>
        <w:t xml:space="preserve">, </w:t>
      </w:r>
      <w:r w:rsidR="000C34A0">
        <w:rPr>
          <w:rFonts w:ascii="Times New Roman" w:hAnsi="Times New Roman"/>
          <w:sz w:val="28"/>
          <w:szCs w:val="28"/>
        </w:rPr>
        <w:t>виконано 6</w:t>
      </w:r>
      <w:r>
        <w:rPr>
          <w:rFonts w:ascii="Times New Roman" w:hAnsi="Times New Roman"/>
          <w:sz w:val="28"/>
          <w:szCs w:val="28"/>
        </w:rPr>
        <w:t xml:space="preserve"> нотаріальних</w:t>
      </w:r>
      <w:r w:rsidR="000C34A0">
        <w:rPr>
          <w:rFonts w:ascii="Times New Roman" w:hAnsi="Times New Roman"/>
          <w:sz w:val="28"/>
          <w:szCs w:val="28"/>
        </w:rPr>
        <w:t xml:space="preserve"> дій, знято </w:t>
      </w:r>
      <w:r>
        <w:rPr>
          <w:rFonts w:ascii="Times New Roman" w:hAnsi="Times New Roman"/>
          <w:sz w:val="28"/>
          <w:szCs w:val="28"/>
        </w:rPr>
        <w:t xml:space="preserve">та </w:t>
      </w:r>
      <w:r w:rsidR="000C34A0">
        <w:rPr>
          <w:rFonts w:ascii="Times New Roman" w:hAnsi="Times New Roman"/>
          <w:sz w:val="28"/>
          <w:szCs w:val="28"/>
        </w:rPr>
        <w:t xml:space="preserve">реєстровано 30 </w:t>
      </w:r>
      <w:r w:rsidR="0072556B">
        <w:rPr>
          <w:rFonts w:ascii="Times New Roman" w:hAnsi="Times New Roman"/>
          <w:sz w:val="28"/>
          <w:szCs w:val="28"/>
        </w:rPr>
        <w:t>осіб, видано 88</w:t>
      </w:r>
      <w:r w:rsidR="000C34A0">
        <w:rPr>
          <w:rFonts w:ascii="Times New Roman" w:hAnsi="Times New Roman"/>
          <w:sz w:val="28"/>
          <w:szCs w:val="28"/>
        </w:rPr>
        <w:t xml:space="preserve"> витягів.</w:t>
      </w:r>
      <w:r>
        <w:rPr>
          <w:rFonts w:ascii="Times New Roman" w:hAnsi="Times New Roman"/>
          <w:sz w:val="28"/>
          <w:szCs w:val="28"/>
        </w:rPr>
        <w:t xml:space="preserve"> </w:t>
      </w:r>
      <w:r w:rsidR="000C34A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убсидії більшості громадян були перераховані авт</w:t>
      </w:r>
      <w:r w:rsidR="0072556B">
        <w:rPr>
          <w:rFonts w:ascii="Times New Roman" w:hAnsi="Times New Roman"/>
          <w:sz w:val="28"/>
          <w:szCs w:val="28"/>
        </w:rPr>
        <w:t>оматично, 6 справ</w:t>
      </w:r>
      <w:r>
        <w:rPr>
          <w:rFonts w:ascii="Times New Roman" w:hAnsi="Times New Roman"/>
          <w:sz w:val="28"/>
          <w:szCs w:val="28"/>
        </w:rPr>
        <w:t xml:space="preserve"> було сф</w:t>
      </w:r>
      <w:r w:rsidR="0072556B">
        <w:rPr>
          <w:rFonts w:ascii="Times New Roman" w:hAnsi="Times New Roman"/>
          <w:sz w:val="28"/>
          <w:szCs w:val="28"/>
        </w:rPr>
        <w:t>ормовано по новому, оформлено 4</w:t>
      </w:r>
      <w:r>
        <w:rPr>
          <w:rFonts w:ascii="Times New Roman" w:hAnsi="Times New Roman"/>
          <w:sz w:val="28"/>
          <w:szCs w:val="28"/>
        </w:rPr>
        <w:t xml:space="preserve"> заяв</w:t>
      </w:r>
      <w:r w:rsidR="0072556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на пільги. </w:t>
      </w:r>
      <w:r w:rsidR="000C34A0">
        <w:rPr>
          <w:rFonts w:ascii="Times New Roman" w:hAnsi="Times New Roman"/>
          <w:sz w:val="28"/>
          <w:szCs w:val="28"/>
        </w:rPr>
        <w:t>Основна робота в цьому напрямку розпочнеться з початком опалювального сезону.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</w:t>
      </w:r>
      <w:r w:rsidR="0072556B">
        <w:rPr>
          <w:rFonts w:ascii="Times New Roman" w:hAnsi="Times New Roman"/>
          <w:sz w:val="28"/>
          <w:szCs w:val="28"/>
        </w:rPr>
        <w:t>ериторії старостату проживають 22 осо</w:t>
      </w:r>
      <w:r>
        <w:rPr>
          <w:rFonts w:ascii="Times New Roman" w:hAnsi="Times New Roman"/>
          <w:sz w:val="28"/>
          <w:szCs w:val="28"/>
        </w:rPr>
        <w:t>б</w:t>
      </w:r>
      <w:r w:rsidR="0072556B">
        <w:rPr>
          <w:rFonts w:ascii="Times New Roman" w:hAnsi="Times New Roman"/>
          <w:sz w:val="28"/>
          <w:szCs w:val="28"/>
        </w:rPr>
        <w:t>и ВПО, 11 осіб винаймають житло,</w:t>
      </w:r>
      <w:r w:rsidR="000C34A0">
        <w:rPr>
          <w:rFonts w:ascii="Times New Roman" w:hAnsi="Times New Roman"/>
          <w:sz w:val="28"/>
          <w:szCs w:val="28"/>
        </w:rPr>
        <w:t xml:space="preserve"> </w:t>
      </w:r>
      <w:r w:rsidR="0072556B">
        <w:rPr>
          <w:rFonts w:ascii="Times New Roman" w:hAnsi="Times New Roman"/>
          <w:sz w:val="28"/>
          <w:szCs w:val="28"/>
        </w:rPr>
        <w:t xml:space="preserve">а 11 </w:t>
      </w:r>
      <w:r w:rsidR="000C34A0">
        <w:rPr>
          <w:rFonts w:ascii="Times New Roman" w:hAnsi="Times New Roman"/>
          <w:sz w:val="28"/>
          <w:szCs w:val="28"/>
        </w:rPr>
        <w:t>у придбаних будинках або</w:t>
      </w:r>
      <w:r w:rsidR="0072556B">
        <w:rPr>
          <w:rFonts w:ascii="Times New Roman" w:hAnsi="Times New Roman"/>
          <w:sz w:val="28"/>
          <w:szCs w:val="28"/>
        </w:rPr>
        <w:t xml:space="preserve"> у рідних.</w:t>
      </w:r>
    </w:p>
    <w:p w:rsidR="00B56114" w:rsidRDefault="000C34A0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Дякую всім депутатам, членам виконавчого комітету, керівникам та працівникам усіх відділів, хто підтримує і допомагає вирішувати різноманітні питання жителів нашого старостату. Адже староста і діловод старостату надають у селі адміністративні послуги за всіма напрямками від усіх відділів.</w:t>
      </w: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C34A0" w:rsidRDefault="000C34A0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6114" w:rsidRDefault="00B56114" w:rsidP="00A26601">
      <w:pPr>
        <w:spacing w:after="0" w:line="240" w:lineRule="auto"/>
        <w:ind w:right="57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Староста                                             Світлана КОНДРАТЕНКО</w:t>
      </w:r>
    </w:p>
    <w:p w:rsidR="006140A6" w:rsidRPr="002D6551" w:rsidRDefault="006140A6" w:rsidP="00A26601">
      <w:pPr>
        <w:spacing w:line="240" w:lineRule="auto"/>
        <w:ind w:firstLine="709"/>
        <w:contextualSpacing/>
        <w:rPr>
          <w:color w:val="FF0000"/>
        </w:rPr>
      </w:pPr>
      <w:bookmarkStart w:id="0" w:name="_GoBack"/>
      <w:bookmarkEnd w:id="0"/>
    </w:p>
    <w:sectPr w:rsidR="006140A6" w:rsidRPr="002D6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413F2"/>
    <w:multiLevelType w:val="hybridMultilevel"/>
    <w:tmpl w:val="8DDCA8B0"/>
    <w:lvl w:ilvl="0" w:tplc="6C740F76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  <w:sz w:val="20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14"/>
    <w:rsid w:val="000C34A0"/>
    <w:rsid w:val="00180AFB"/>
    <w:rsid w:val="00253AFB"/>
    <w:rsid w:val="002D6551"/>
    <w:rsid w:val="003136B5"/>
    <w:rsid w:val="00557B4B"/>
    <w:rsid w:val="005D75DB"/>
    <w:rsid w:val="006140A6"/>
    <w:rsid w:val="00704C45"/>
    <w:rsid w:val="0072556B"/>
    <w:rsid w:val="00A26601"/>
    <w:rsid w:val="00B56114"/>
    <w:rsid w:val="00BF4380"/>
    <w:rsid w:val="00C77595"/>
    <w:rsid w:val="00D31684"/>
    <w:rsid w:val="00D41C88"/>
    <w:rsid w:val="00DC1819"/>
    <w:rsid w:val="00DC5CFE"/>
    <w:rsid w:val="00F85E2B"/>
    <w:rsid w:val="00FD62C7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14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85E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E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114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85E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E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2025-09-03T07:44:00Z</dcterms:created>
  <dcterms:modified xsi:type="dcterms:W3CDTF">2025-09-05T12:29:00Z</dcterms:modified>
</cp:coreProperties>
</file>